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茅台学院大学生创新创业训练计划项目  延期申请表</w:t>
      </w:r>
    </w:p>
    <w:tbl>
      <w:tblPr>
        <w:tblStyle w:val="3"/>
        <w:tblpPr w:leftFromText="180" w:rightFromText="180" w:vertAnchor="page" w:horzAnchor="page" w:tblpX="1860" w:tblpY="34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558"/>
        <w:gridCol w:w="128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62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155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155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原执行时间</w:t>
            </w:r>
          </w:p>
        </w:tc>
        <w:tc>
          <w:tcPr>
            <w:tcW w:w="284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计划结题时间</w:t>
            </w:r>
          </w:p>
        </w:tc>
        <w:tc>
          <w:tcPr>
            <w:tcW w:w="2704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参与学生</w:t>
            </w:r>
          </w:p>
        </w:tc>
        <w:tc>
          <w:tcPr>
            <w:tcW w:w="710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项目延期原因：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项目负责人（签字）：</w:t>
            </w:r>
          </w:p>
          <w:p>
            <w:pPr>
              <w:ind w:firstLine="5250" w:firstLineChars="25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460" w:firstLine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导师（签字）：</w:t>
            </w:r>
          </w:p>
          <w:p>
            <w:pPr>
              <w:ind w:firstLine="5250" w:firstLineChars="2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系部意见：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460" w:firstLine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负责人（签章）：</w:t>
            </w:r>
          </w:p>
          <w:p>
            <w:pPr>
              <w:ind w:firstLine="5250" w:firstLineChars="25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职能部门意见：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460" w:firstLine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负责人（签章）：</w:t>
            </w:r>
          </w:p>
          <w:p>
            <w:pPr>
              <w:ind w:firstLine="5250" w:firstLineChars="25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备注：1.延长期限不得超过一年，且在项目负责人毕业之前；</w:t>
      </w:r>
    </w:p>
    <w:p>
      <w:pPr>
        <w:numPr>
          <w:ilvl w:val="0"/>
          <w:numId w:val="1"/>
        </w:num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每个项目仅能延期一次；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逾期未提交延期申请表的项目，视为自动终止。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37E41"/>
    <w:multiLevelType w:val="singleLevel"/>
    <w:tmpl w:val="92C37E4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0FC7340D"/>
    <w:rsid w:val="2BC35CB7"/>
    <w:rsid w:val="7A4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2022-11-08T03:10:00Z</dcterms:created>
  <dc:creator>86158</dc:creator>
  <cp:lastModifiedBy>WPS_198536939</cp:lastModifiedBy>
  <dcterms:modified xsi:type="dcterms:W3CDTF">2023-04-27T08:56:13Z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4A4EF4B9CB754D55AEC7E8ADC4473DCA</vt:lpwstr>
  </property>
</Properties>
</file>